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33A4" w:rsidRPr="001E33A4" w:rsidRDefault="001E33A4" w:rsidP="001E33A4">
      <w:pPr>
        <w:shd w:val="clear" w:color="auto" w:fill="FFFFFF"/>
        <w:spacing w:after="150" w:line="240" w:lineRule="auto"/>
        <w:rPr>
          <w:rFonts w:ascii="Poppins" w:eastAsia="Times New Roman" w:hAnsi="Poppins" w:cs="Times New Roman"/>
          <w:color w:val="444444"/>
          <w:sz w:val="21"/>
          <w:szCs w:val="21"/>
        </w:rPr>
      </w:pPr>
      <w:r w:rsidRPr="001E33A4">
        <w:rPr>
          <w:rFonts w:ascii="Poppins" w:eastAsia="Times New Roman" w:hAnsi="Poppins" w:cs="Times New Roman"/>
          <w:b/>
          <w:bCs/>
          <w:color w:val="444444"/>
          <w:sz w:val="21"/>
          <w:szCs w:val="21"/>
        </w:rPr>
        <w:t>I. Course Description:</w:t>
      </w:r>
    </w:p>
    <w:p w:rsidR="00946E97" w:rsidRDefault="00946E97" w:rsidP="001E33A4">
      <w:pPr>
        <w:shd w:val="clear" w:color="auto" w:fill="FFFFFF"/>
        <w:spacing w:before="150" w:after="150" w:line="240" w:lineRule="auto"/>
        <w:rPr>
          <w:rFonts w:ascii="Poppins" w:eastAsia="Times New Roman" w:hAnsi="Poppins" w:cs="Times New Roman"/>
          <w:color w:val="444444"/>
          <w:sz w:val="21"/>
          <w:szCs w:val="21"/>
        </w:rPr>
      </w:pPr>
      <w:r w:rsidRPr="00946E97">
        <w:rPr>
          <w:rFonts w:ascii="Poppins" w:eastAsia="Times New Roman" w:hAnsi="Poppins" w:cs="Times New Roman"/>
          <w:color w:val="444444"/>
          <w:sz w:val="21"/>
          <w:szCs w:val="21"/>
        </w:rPr>
        <w:t xml:space="preserve">This course introduces historical and methodological background of the </w:t>
      </w:r>
      <w:proofErr w:type="spellStart"/>
      <w:r w:rsidRPr="00946E97">
        <w:rPr>
          <w:rFonts w:ascii="Poppins" w:eastAsia="Times New Roman" w:hAnsi="Poppins" w:cs="Times New Roman"/>
          <w:color w:val="444444"/>
          <w:sz w:val="21"/>
          <w:szCs w:val="21"/>
        </w:rPr>
        <w:t>TESOL</w:t>
      </w:r>
      <w:proofErr w:type="spellEnd"/>
      <w:r w:rsidRPr="00946E97">
        <w:rPr>
          <w:rFonts w:ascii="Poppins" w:eastAsia="Times New Roman" w:hAnsi="Poppins" w:cs="Times New Roman"/>
          <w:color w:val="444444"/>
          <w:sz w:val="21"/>
          <w:szCs w:val="21"/>
        </w:rPr>
        <w:t xml:space="preserve"> profession. It aims to explore various issues related to the principles, approaches, and techniques of English language teaching and learning. Course topics mainly include history of language teaching approaches, teaching by principles, teaching language skills, class interaction, classroom management, and professional development</w:t>
      </w:r>
    </w:p>
    <w:p w:rsidR="001E33A4" w:rsidRPr="001E33A4" w:rsidRDefault="001E33A4" w:rsidP="001E33A4">
      <w:pPr>
        <w:shd w:val="clear" w:color="auto" w:fill="FFFFFF"/>
        <w:spacing w:before="150" w:after="150" w:line="240" w:lineRule="auto"/>
        <w:rPr>
          <w:rFonts w:ascii="Poppins" w:eastAsia="Times New Roman" w:hAnsi="Poppins" w:cs="Times New Roman"/>
          <w:color w:val="444444"/>
          <w:sz w:val="21"/>
          <w:szCs w:val="21"/>
        </w:rPr>
      </w:pPr>
      <w:r w:rsidRPr="001E33A4">
        <w:rPr>
          <w:rFonts w:ascii="Poppins" w:eastAsia="Times New Roman" w:hAnsi="Poppins" w:cs="Times New Roman"/>
          <w:b/>
          <w:bCs/>
          <w:color w:val="444444"/>
          <w:sz w:val="21"/>
          <w:szCs w:val="21"/>
        </w:rPr>
        <w:t>II. Course Objectives</w:t>
      </w:r>
    </w:p>
    <w:p w:rsidR="00946E97" w:rsidRDefault="00946E97" w:rsidP="001E33A4">
      <w:pPr>
        <w:shd w:val="clear" w:color="auto" w:fill="FFFFFF"/>
        <w:spacing w:after="150" w:line="240" w:lineRule="auto"/>
        <w:rPr>
          <w:rFonts w:ascii="Poppins" w:eastAsia="Times New Roman" w:hAnsi="Poppins" w:cs="Times New Roman"/>
          <w:color w:val="444444"/>
          <w:sz w:val="21"/>
          <w:szCs w:val="21"/>
        </w:rPr>
      </w:pPr>
      <w:r w:rsidRPr="00946E97">
        <w:rPr>
          <w:rFonts w:ascii="Poppins" w:eastAsia="Times New Roman" w:hAnsi="Poppins" w:cs="Times New Roman"/>
          <w:color w:val="444444"/>
          <w:sz w:val="21"/>
          <w:szCs w:val="21"/>
        </w:rPr>
        <w:t xml:space="preserve">On completion of this course, students will: </w:t>
      </w:r>
    </w:p>
    <w:p w:rsidR="001E33A4" w:rsidRPr="001E33A4" w:rsidRDefault="00946E97" w:rsidP="001E33A4">
      <w:pPr>
        <w:shd w:val="clear" w:color="auto" w:fill="FFFFFF"/>
        <w:spacing w:after="150" w:line="240" w:lineRule="auto"/>
        <w:rPr>
          <w:rFonts w:ascii="Poppins" w:eastAsia="Times New Roman" w:hAnsi="Poppins" w:cs="Times New Roman"/>
          <w:color w:val="444444"/>
          <w:sz w:val="21"/>
          <w:szCs w:val="21"/>
        </w:rPr>
      </w:pPr>
      <w:r w:rsidRPr="00946E97">
        <w:rPr>
          <w:rFonts w:ascii="Poppins" w:eastAsia="Times New Roman" w:hAnsi="Poppins" w:cs="Times New Roman"/>
          <w:color w:val="444444"/>
          <w:sz w:val="21"/>
          <w:szCs w:val="21"/>
        </w:rPr>
        <w:t xml:space="preserve">1. Understand the history of language teaching approaches and the current theory and research concerning principles of L2 teaching and learning. </w:t>
      </w:r>
      <w:r>
        <w:rPr>
          <w:rFonts w:ascii="Poppins" w:eastAsia="Times New Roman" w:hAnsi="Poppins" w:cs="Times New Roman"/>
          <w:color w:val="444444"/>
          <w:sz w:val="21"/>
          <w:szCs w:val="21"/>
        </w:rPr>
        <w:br/>
      </w:r>
      <w:r w:rsidRPr="00946E97">
        <w:rPr>
          <w:rFonts w:ascii="Poppins" w:eastAsia="Times New Roman" w:hAnsi="Poppins" w:cs="Times New Roman"/>
          <w:color w:val="444444"/>
          <w:sz w:val="21"/>
          <w:szCs w:val="21"/>
        </w:rPr>
        <w:t xml:space="preserve">2. Develop the ability to examine a variety of current </w:t>
      </w:r>
      <w:proofErr w:type="spellStart"/>
      <w:r w:rsidRPr="00946E97">
        <w:rPr>
          <w:rFonts w:ascii="Poppins" w:eastAsia="Times New Roman" w:hAnsi="Poppins" w:cs="Times New Roman"/>
          <w:color w:val="444444"/>
          <w:sz w:val="21"/>
          <w:szCs w:val="21"/>
        </w:rPr>
        <w:t>TESOL</w:t>
      </w:r>
      <w:proofErr w:type="spellEnd"/>
      <w:r w:rsidRPr="00946E97">
        <w:rPr>
          <w:rFonts w:ascii="Poppins" w:eastAsia="Times New Roman" w:hAnsi="Poppins" w:cs="Times New Roman"/>
          <w:color w:val="444444"/>
          <w:sz w:val="21"/>
          <w:szCs w:val="21"/>
        </w:rPr>
        <w:t xml:space="preserve"> methods and techniques for individual and integrated skills instruction. </w:t>
      </w:r>
      <w:r>
        <w:rPr>
          <w:rFonts w:ascii="Poppins" w:eastAsia="Times New Roman" w:hAnsi="Poppins" w:cs="Times New Roman"/>
          <w:color w:val="444444"/>
          <w:sz w:val="21"/>
          <w:szCs w:val="21"/>
        </w:rPr>
        <w:br/>
      </w:r>
      <w:r w:rsidRPr="00946E97">
        <w:rPr>
          <w:rFonts w:ascii="Poppins" w:eastAsia="Times New Roman" w:hAnsi="Poppins" w:cs="Times New Roman"/>
          <w:color w:val="444444"/>
          <w:sz w:val="21"/>
          <w:szCs w:val="21"/>
        </w:rPr>
        <w:t xml:space="preserve">3. Develop the competence to create effective lesson plans geared towards a specific instructional setting. </w:t>
      </w:r>
      <w:r>
        <w:rPr>
          <w:rFonts w:ascii="Poppins" w:eastAsia="Times New Roman" w:hAnsi="Poppins" w:cs="Times New Roman"/>
          <w:color w:val="444444"/>
          <w:sz w:val="21"/>
          <w:szCs w:val="21"/>
        </w:rPr>
        <w:br/>
      </w:r>
      <w:r w:rsidRPr="00946E97">
        <w:rPr>
          <w:rFonts w:ascii="Poppins" w:eastAsia="Times New Roman" w:hAnsi="Poppins" w:cs="Times New Roman"/>
          <w:color w:val="444444"/>
          <w:sz w:val="21"/>
          <w:szCs w:val="21"/>
        </w:rPr>
        <w:t xml:space="preserve">4. Be able to create and design effective multimodal instructional materials based on the current teaching methods. </w:t>
      </w:r>
      <w:r>
        <w:rPr>
          <w:rFonts w:ascii="Poppins" w:eastAsia="Times New Roman" w:hAnsi="Poppins" w:cs="Times New Roman"/>
          <w:color w:val="444444"/>
          <w:sz w:val="21"/>
          <w:szCs w:val="21"/>
        </w:rPr>
        <w:br/>
      </w:r>
      <w:r w:rsidRPr="00946E97">
        <w:rPr>
          <w:rFonts w:ascii="Poppins" w:eastAsia="Times New Roman" w:hAnsi="Poppins" w:cs="Times New Roman"/>
          <w:color w:val="444444"/>
          <w:sz w:val="21"/>
          <w:szCs w:val="21"/>
        </w:rPr>
        <w:t xml:space="preserve">5. Be able to utilize the newly learned knowledge to analyze and critique theory and practice of L2 teaching and learning following the </w:t>
      </w:r>
      <w:proofErr w:type="spellStart"/>
      <w:r w:rsidRPr="00946E97">
        <w:rPr>
          <w:rFonts w:ascii="Poppins" w:eastAsia="Times New Roman" w:hAnsi="Poppins" w:cs="Times New Roman"/>
          <w:color w:val="444444"/>
          <w:sz w:val="21"/>
          <w:szCs w:val="21"/>
        </w:rPr>
        <w:t>APA</w:t>
      </w:r>
      <w:proofErr w:type="spellEnd"/>
      <w:r w:rsidRPr="00946E97">
        <w:rPr>
          <w:rFonts w:ascii="Poppins" w:eastAsia="Times New Roman" w:hAnsi="Poppins" w:cs="Times New Roman"/>
          <w:color w:val="444444"/>
          <w:sz w:val="21"/>
          <w:szCs w:val="21"/>
        </w:rPr>
        <w:t xml:space="preserve"> style.</w:t>
      </w:r>
      <w:r w:rsidR="001E33A4" w:rsidRPr="00946E97">
        <w:rPr>
          <w:rFonts w:ascii="Poppins" w:eastAsia="Times New Roman" w:hAnsi="Poppins" w:cs="Times New Roman"/>
          <w:color w:val="444444"/>
          <w:sz w:val="21"/>
          <w:szCs w:val="21"/>
        </w:rPr>
        <w:t> </w:t>
      </w:r>
    </w:p>
    <w:p w:rsidR="001E33A4" w:rsidRPr="001E33A4" w:rsidRDefault="001E33A4" w:rsidP="001E33A4">
      <w:pPr>
        <w:shd w:val="clear" w:color="auto" w:fill="FFFFFF"/>
        <w:spacing w:before="150" w:after="150" w:line="240" w:lineRule="auto"/>
        <w:rPr>
          <w:rFonts w:ascii="Poppins" w:eastAsia="Times New Roman" w:hAnsi="Poppins" w:cs="Times New Roman"/>
          <w:color w:val="444444"/>
          <w:sz w:val="21"/>
          <w:szCs w:val="21"/>
        </w:rPr>
      </w:pPr>
      <w:r w:rsidRPr="001E33A4">
        <w:rPr>
          <w:rFonts w:ascii="Poppins" w:eastAsia="Times New Roman" w:hAnsi="Poppins" w:cs="Times New Roman"/>
          <w:b/>
          <w:bCs/>
          <w:color w:val="444444"/>
          <w:sz w:val="21"/>
          <w:szCs w:val="21"/>
        </w:rPr>
        <w:t>III. Course Textbooks</w:t>
      </w:r>
    </w:p>
    <w:p w:rsidR="00946E97" w:rsidRDefault="00946E97" w:rsidP="001E33A4">
      <w:pPr>
        <w:shd w:val="clear" w:color="auto" w:fill="FFFFFF"/>
        <w:spacing w:before="150" w:after="150" w:line="240" w:lineRule="auto"/>
        <w:rPr>
          <w:rFonts w:ascii="Poppins" w:eastAsia="Times New Roman" w:hAnsi="Poppins" w:cs="Times New Roman"/>
          <w:color w:val="444444"/>
          <w:sz w:val="21"/>
          <w:szCs w:val="21"/>
        </w:rPr>
      </w:pPr>
      <w:r w:rsidRPr="00946E97">
        <w:rPr>
          <w:rFonts w:ascii="Poppins" w:eastAsia="Times New Roman" w:hAnsi="Poppins" w:cs="Times New Roman"/>
          <w:color w:val="444444"/>
          <w:sz w:val="21"/>
          <w:szCs w:val="21"/>
        </w:rPr>
        <w:t xml:space="preserve">Brown, </w:t>
      </w:r>
      <w:proofErr w:type="spellStart"/>
      <w:r w:rsidRPr="00946E97">
        <w:rPr>
          <w:rFonts w:ascii="Poppins" w:eastAsia="Times New Roman" w:hAnsi="Poppins" w:cs="Times New Roman"/>
          <w:color w:val="444444"/>
          <w:sz w:val="21"/>
          <w:szCs w:val="21"/>
        </w:rPr>
        <w:t>H.D</w:t>
      </w:r>
      <w:proofErr w:type="spellEnd"/>
      <w:r w:rsidRPr="00946E97">
        <w:rPr>
          <w:rFonts w:ascii="Poppins" w:eastAsia="Times New Roman" w:hAnsi="Poppins" w:cs="Times New Roman"/>
          <w:color w:val="444444"/>
          <w:sz w:val="21"/>
          <w:szCs w:val="21"/>
        </w:rPr>
        <w:t xml:space="preserve">. &amp; Lee, H. (2015). </w:t>
      </w:r>
      <w:r>
        <w:rPr>
          <w:rFonts w:ascii="Poppins" w:eastAsia="Times New Roman" w:hAnsi="Poppins" w:cs="Times New Roman"/>
          <w:color w:val="444444"/>
          <w:sz w:val="21"/>
          <w:szCs w:val="21"/>
        </w:rPr>
        <w:br/>
      </w:r>
      <w:r w:rsidRPr="00946E97">
        <w:rPr>
          <w:rFonts w:ascii="Poppins" w:eastAsia="Times New Roman" w:hAnsi="Poppins" w:cs="Times New Roman"/>
          <w:color w:val="444444"/>
          <w:sz w:val="21"/>
          <w:szCs w:val="21"/>
        </w:rPr>
        <w:t>Teaching by principles: An interactive approach to language pedagogy (4th ed.). White Plains, NY: Pearson Education. ISBN-13: 9780133925852</w:t>
      </w:r>
    </w:p>
    <w:p w:rsidR="001E33A4" w:rsidRPr="001E33A4" w:rsidRDefault="001E33A4" w:rsidP="001E33A4">
      <w:pPr>
        <w:shd w:val="clear" w:color="auto" w:fill="FFFFFF"/>
        <w:spacing w:before="150" w:after="150" w:line="240" w:lineRule="auto"/>
        <w:rPr>
          <w:rFonts w:ascii="Poppins" w:eastAsia="Times New Roman" w:hAnsi="Poppins" w:cs="Times New Roman"/>
          <w:color w:val="444444"/>
          <w:sz w:val="21"/>
          <w:szCs w:val="21"/>
        </w:rPr>
      </w:pPr>
      <w:r w:rsidRPr="001E33A4">
        <w:rPr>
          <w:rFonts w:ascii="Poppins" w:eastAsia="Times New Roman" w:hAnsi="Poppins" w:cs="Times New Roman"/>
          <w:b/>
          <w:bCs/>
          <w:color w:val="444444"/>
          <w:sz w:val="21"/>
          <w:szCs w:val="21"/>
        </w:rPr>
        <w:t>IV. Evaluation of Student Performance</w:t>
      </w:r>
    </w:p>
    <w:p w:rsidR="001E33A4" w:rsidRPr="001E33A4" w:rsidRDefault="001E33A4" w:rsidP="001E33A4">
      <w:pPr>
        <w:numPr>
          <w:ilvl w:val="1"/>
          <w:numId w:val="9"/>
        </w:numPr>
        <w:shd w:val="clear" w:color="auto" w:fill="FFFFFF"/>
        <w:spacing w:before="100" w:beforeAutospacing="1" w:after="100" w:afterAutospacing="1" w:line="240" w:lineRule="auto"/>
        <w:ind w:left="600"/>
        <w:rPr>
          <w:rFonts w:ascii="Poppins" w:eastAsia="Times New Roman" w:hAnsi="Poppins" w:cs="Times New Roman"/>
          <w:color w:val="444444"/>
          <w:sz w:val="21"/>
          <w:szCs w:val="21"/>
        </w:rPr>
      </w:pPr>
      <w:r w:rsidRPr="001E33A4">
        <w:rPr>
          <w:rFonts w:ascii="Poppins" w:eastAsia="Times New Roman" w:hAnsi="Poppins" w:cs="Times New Roman"/>
          <w:color w:val="444444"/>
          <w:sz w:val="21"/>
          <w:szCs w:val="21"/>
        </w:rPr>
        <w:t>Students must read, watch, and/ or listen to the written or recorded lectures in their entirety and must fulfill all other format-specific requirements in order to receive a passing grade, including occasional interaction with the Advising Professor/Instructor. If the Online student is not responsive to Advising Professor/Instructor communication, the student may become inactive and receive a grade of incomplete on the course (I).</w:t>
      </w:r>
    </w:p>
    <w:p w:rsidR="001E33A4" w:rsidRPr="001E33A4" w:rsidRDefault="001E33A4" w:rsidP="001E33A4">
      <w:pPr>
        <w:numPr>
          <w:ilvl w:val="1"/>
          <w:numId w:val="9"/>
        </w:numPr>
        <w:shd w:val="clear" w:color="auto" w:fill="FFFFFF"/>
        <w:spacing w:before="100" w:beforeAutospacing="1" w:after="100" w:afterAutospacing="1" w:line="240" w:lineRule="auto"/>
        <w:ind w:left="600"/>
        <w:rPr>
          <w:rFonts w:ascii="Poppins" w:eastAsia="Times New Roman" w:hAnsi="Poppins" w:cs="Times New Roman"/>
          <w:color w:val="444444"/>
          <w:sz w:val="21"/>
          <w:szCs w:val="21"/>
        </w:rPr>
      </w:pPr>
      <w:r w:rsidRPr="001E33A4">
        <w:rPr>
          <w:rFonts w:ascii="Poppins" w:eastAsia="Times New Roman" w:hAnsi="Poppins" w:cs="Times New Roman"/>
          <w:color w:val="444444"/>
          <w:sz w:val="21"/>
          <w:szCs w:val="21"/>
        </w:rPr>
        <w:t>Reading Assignments and Accountability – All students will complete assigned reading.</w:t>
      </w:r>
    </w:p>
    <w:p w:rsidR="001E33A4" w:rsidRPr="001E33A4" w:rsidRDefault="001E33A4" w:rsidP="001E33A4">
      <w:pPr>
        <w:numPr>
          <w:ilvl w:val="1"/>
          <w:numId w:val="9"/>
        </w:numPr>
        <w:shd w:val="clear" w:color="auto" w:fill="FFFFFF"/>
        <w:spacing w:before="100" w:beforeAutospacing="1" w:after="100" w:afterAutospacing="1" w:line="240" w:lineRule="auto"/>
        <w:ind w:left="600"/>
        <w:rPr>
          <w:rFonts w:ascii="Poppins" w:eastAsia="Times New Roman" w:hAnsi="Poppins" w:cs="Times New Roman"/>
          <w:color w:val="444444"/>
          <w:sz w:val="21"/>
          <w:szCs w:val="21"/>
        </w:rPr>
      </w:pPr>
      <w:r w:rsidRPr="001E33A4">
        <w:rPr>
          <w:rFonts w:ascii="Poppins" w:eastAsia="Times New Roman" w:hAnsi="Poppins" w:cs="Times New Roman"/>
          <w:color w:val="444444"/>
          <w:sz w:val="21"/>
          <w:szCs w:val="21"/>
        </w:rPr>
        <w:t>Course Exams – Students will be required to pass 12 all unit exams.</w:t>
      </w:r>
    </w:p>
    <w:p w:rsidR="001E33A4" w:rsidRPr="001E33A4" w:rsidRDefault="001E33A4" w:rsidP="001E33A4">
      <w:pPr>
        <w:numPr>
          <w:ilvl w:val="1"/>
          <w:numId w:val="9"/>
        </w:numPr>
        <w:shd w:val="clear" w:color="auto" w:fill="FFFFFF"/>
        <w:spacing w:before="100" w:beforeAutospacing="1" w:after="100" w:afterAutospacing="1" w:line="240" w:lineRule="auto"/>
        <w:ind w:left="600"/>
        <w:rPr>
          <w:rFonts w:ascii="Poppins" w:eastAsia="Times New Roman" w:hAnsi="Poppins" w:cs="Times New Roman"/>
          <w:color w:val="444444"/>
          <w:sz w:val="21"/>
          <w:szCs w:val="21"/>
        </w:rPr>
      </w:pPr>
      <w:r w:rsidRPr="001E33A4">
        <w:rPr>
          <w:rFonts w:ascii="Poppins" w:eastAsia="Times New Roman" w:hAnsi="Poppins" w:cs="Times New Roman"/>
          <w:color w:val="444444"/>
          <w:sz w:val="21"/>
          <w:szCs w:val="21"/>
        </w:rPr>
        <w:t>Online Interaction – Online students will have five online assignments each unit. Students are expected to complete a minimum of 14 lab/research assignments. Each assignment will have five questions. The response must be written in paragraph form. Online Students will submit assignments directly to Advising Professor/ Instructor.@@@@@@@@@@@@</w:t>
      </w:r>
    </w:p>
    <w:p w:rsidR="001E33A4" w:rsidRPr="001E33A4" w:rsidRDefault="001E33A4" w:rsidP="001E33A4">
      <w:pPr>
        <w:shd w:val="clear" w:color="auto" w:fill="FFFFFF"/>
        <w:spacing w:after="150" w:line="240" w:lineRule="auto"/>
        <w:rPr>
          <w:rFonts w:ascii="Poppins" w:eastAsia="Times New Roman" w:hAnsi="Poppins" w:cs="Times New Roman"/>
          <w:color w:val="444444"/>
          <w:sz w:val="21"/>
          <w:szCs w:val="21"/>
        </w:rPr>
      </w:pPr>
      <w:r w:rsidRPr="001E33A4">
        <w:rPr>
          <w:rFonts w:ascii="Poppins" w:eastAsia="Times New Roman" w:hAnsi="Poppins" w:cs="Times New Roman"/>
          <w:b/>
          <w:bCs/>
          <w:color w:val="444444"/>
          <w:sz w:val="21"/>
          <w:szCs w:val="21"/>
        </w:rPr>
        <w:t>V. Scoring Rubric Online</w:t>
      </w:r>
    </w:p>
    <w:p w:rsidR="001E33A4" w:rsidRPr="001E33A4" w:rsidRDefault="001E33A4" w:rsidP="001E33A4">
      <w:pPr>
        <w:shd w:val="clear" w:color="auto" w:fill="FFFFFF"/>
        <w:spacing w:before="150" w:after="150" w:line="240" w:lineRule="auto"/>
        <w:rPr>
          <w:rFonts w:ascii="Poppins" w:eastAsia="Times New Roman" w:hAnsi="Poppins" w:cs="Times New Roman"/>
          <w:color w:val="444444"/>
          <w:sz w:val="21"/>
          <w:szCs w:val="21"/>
        </w:rPr>
      </w:pPr>
      <w:r w:rsidRPr="001E33A4">
        <w:rPr>
          <w:rFonts w:ascii="Poppins" w:eastAsia="Times New Roman" w:hAnsi="Poppins" w:cs="Times New Roman"/>
          <w:color w:val="444444"/>
          <w:sz w:val="21"/>
          <w:szCs w:val="21"/>
        </w:rPr>
        <w:t>Attendance or Online Participation Pass/Fail/Reduction: 10</w:t>
      </w:r>
      <w:r w:rsidRPr="001E33A4">
        <w:rPr>
          <w:rFonts w:ascii="Poppins" w:eastAsia="Times New Roman" w:hAnsi="Poppins" w:cs="Times New Roman"/>
          <w:color w:val="444444"/>
          <w:sz w:val="21"/>
          <w:szCs w:val="21"/>
        </w:rPr>
        <w:br/>
        <w:t>Reading and Discussion Board Responses: 25</w:t>
      </w:r>
      <w:r w:rsidRPr="001E33A4">
        <w:rPr>
          <w:rFonts w:ascii="Poppins" w:eastAsia="Times New Roman" w:hAnsi="Poppins" w:cs="Times New Roman"/>
          <w:color w:val="444444"/>
          <w:sz w:val="21"/>
          <w:szCs w:val="21"/>
        </w:rPr>
        <w:br/>
        <w:t>Genogram Project: 15</w:t>
      </w:r>
      <w:r w:rsidRPr="001E33A4">
        <w:rPr>
          <w:rFonts w:ascii="Poppins" w:eastAsia="Times New Roman" w:hAnsi="Poppins" w:cs="Times New Roman"/>
          <w:color w:val="444444"/>
          <w:sz w:val="21"/>
          <w:szCs w:val="21"/>
        </w:rPr>
        <w:br/>
        <w:t>Research Paper: 15</w:t>
      </w:r>
      <w:r w:rsidRPr="001E33A4">
        <w:rPr>
          <w:rFonts w:ascii="Poppins" w:eastAsia="Times New Roman" w:hAnsi="Poppins" w:cs="Times New Roman"/>
          <w:color w:val="444444"/>
          <w:sz w:val="21"/>
          <w:szCs w:val="21"/>
        </w:rPr>
        <w:br/>
        <w:t>Weekly Quizzes: 15</w:t>
      </w:r>
      <w:r w:rsidRPr="001E33A4">
        <w:rPr>
          <w:rFonts w:ascii="Poppins" w:eastAsia="Times New Roman" w:hAnsi="Poppins" w:cs="Times New Roman"/>
          <w:color w:val="444444"/>
          <w:sz w:val="21"/>
          <w:szCs w:val="21"/>
        </w:rPr>
        <w:br/>
        <w:t>Exam: 20</w:t>
      </w:r>
    </w:p>
    <w:p w:rsidR="001E33A4" w:rsidRPr="001E33A4" w:rsidRDefault="001E33A4" w:rsidP="001E33A4">
      <w:pPr>
        <w:shd w:val="clear" w:color="auto" w:fill="FFFFFF"/>
        <w:spacing w:before="150" w:after="150" w:line="240" w:lineRule="auto"/>
        <w:rPr>
          <w:rFonts w:ascii="Poppins" w:eastAsia="Times New Roman" w:hAnsi="Poppins" w:cs="Times New Roman"/>
          <w:color w:val="444444"/>
          <w:sz w:val="21"/>
          <w:szCs w:val="21"/>
        </w:rPr>
      </w:pPr>
      <w:r w:rsidRPr="001E33A4">
        <w:rPr>
          <w:rFonts w:ascii="Poppins" w:eastAsia="Times New Roman" w:hAnsi="Poppins" w:cs="Times New Roman"/>
          <w:color w:val="444444"/>
          <w:sz w:val="21"/>
          <w:szCs w:val="21"/>
        </w:rPr>
        <w:t>Total Points: 100</w:t>
      </w:r>
    </w:p>
    <w:p w:rsidR="001E33A4" w:rsidRPr="001E33A4" w:rsidRDefault="001E33A4" w:rsidP="001E33A4">
      <w:pPr>
        <w:shd w:val="clear" w:color="auto" w:fill="FFFFFF"/>
        <w:spacing w:before="150" w:after="150" w:line="240" w:lineRule="auto"/>
        <w:rPr>
          <w:rFonts w:ascii="Poppins" w:eastAsia="Times New Roman" w:hAnsi="Poppins" w:cs="Times New Roman"/>
          <w:color w:val="444444"/>
          <w:sz w:val="21"/>
          <w:szCs w:val="21"/>
        </w:rPr>
      </w:pPr>
      <w:r w:rsidRPr="001E33A4">
        <w:rPr>
          <w:rFonts w:ascii="Poppins" w:eastAsia="Times New Roman" w:hAnsi="Poppins" w:cs="Times New Roman"/>
          <w:b/>
          <w:bCs/>
          <w:color w:val="444444"/>
          <w:sz w:val="21"/>
          <w:szCs w:val="21"/>
        </w:rPr>
        <w:t> </w:t>
      </w:r>
    </w:p>
    <w:p w:rsidR="001E33A4" w:rsidRPr="001E33A4" w:rsidRDefault="001E33A4" w:rsidP="001E33A4">
      <w:pPr>
        <w:shd w:val="clear" w:color="auto" w:fill="FFFFFF"/>
        <w:spacing w:before="150" w:after="150" w:line="240" w:lineRule="auto"/>
        <w:rPr>
          <w:rFonts w:ascii="Poppins" w:eastAsia="Times New Roman" w:hAnsi="Poppins" w:cs="Times New Roman"/>
          <w:color w:val="444444"/>
          <w:sz w:val="21"/>
          <w:szCs w:val="21"/>
        </w:rPr>
      </w:pPr>
      <w:r w:rsidRPr="001E33A4">
        <w:rPr>
          <w:rFonts w:ascii="Poppins" w:eastAsia="Times New Roman" w:hAnsi="Poppins" w:cs="Times New Roman"/>
          <w:b/>
          <w:bCs/>
          <w:color w:val="444444"/>
          <w:sz w:val="21"/>
          <w:szCs w:val="21"/>
        </w:rPr>
        <w:t>VI. All term papers must follow these guidelines:</w:t>
      </w:r>
    </w:p>
    <w:p w:rsidR="001E33A4" w:rsidRPr="001E33A4" w:rsidRDefault="001E33A4" w:rsidP="001E33A4">
      <w:pPr>
        <w:numPr>
          <w:ilvl w:val="0"/>
          <w:numId w:val="10"/>
        </w:numPr>
        <w:shd w:val="clear" w:color="auto" w:fill="FFFFFF"/>
        <w:spacing w:before="100" w:beforeAutospacing="1" w:after="100" w:afterAutospacing="1" w:line="240" w:lineRule="auto"/>
        <w:ind w:left="300"/>
        <w:rPr>
          <w:rFonts w:ascii="Poppins" w:eastAsia="Times New Roman" w:hAnsi="Poppins" w:cs="Times New Roman"/>
          <w:color w:val="444444"/>
          <w:sz w:val="21"/>
          <w:szCs w:val="21"/>
        </w:rPr>
      </w:pPr>
      <w:r w:rsidRPr="001E33A4">
        <w:rPr>
          <w:rFonts w:ascii="Poppins" w:eastAsia="Times New Roman" w:hAnsi="Poppins" w:cs="Times New Roman"/>
          <w:color w:val="444444"/>
          <w:sz w:val="21"/>
          <w:szCs w:val="21"/>
        </w:rPr>
        <w:t>Font &amp; Font Size: Times New Roman, 12 point</w:t>
      </w:r>
    </w:p>
    <w:p w:rsidR="001E33A4" w:rsidRPr="001E33A4" w:rsidRDefault="001E33A4" w:rsidP="001E33A4">
      <w:pPr>
        <w:numPr>
          <w:ilvl w:val="0"/>
          <w:numId w:val="10"/>
        </w:numPr>
        <w:shd w:val="clear" w:color="auto" w:fill="FFFFFF"/>
        <w:spacing w:before="100" w:beforeAutospacing="1" w:after="100" w:afterAutospacing="1" w:line="240" w:lineRule="auto"/>
        <w:ind w:left="300"/>
        <w:rPr>
          <w:rFonts w:ascii="Poppins" w:eastAsia="Times New Roman" w:hAnsi="Poppins" w:cs="Times New Roman"/>
          <w:color w:val="444444"/>
          <w:sz w:val="21"/>
          <w:szCs w:val="21"/>
        </w:rPr>
      </w:pPr>
      <w:r w:rsidRPr="001E33A4">
        <w:rPr>
          <w:rFonts w:ascii="Poppins" w:eastAsia="Times New Roman" w:hAnsi="Poppins" w:cs="Times New Roman"/>
          <w:color w:val="444444"/>
          <w:sz w:val="21"/>
          <w:szCs w:val="21"/>
        </w:rPr>
        <w:lastRenderedPageBreak/>
        <w:t>Double space</w:t>
      </w:r>
    </w:p>
    <w:p w:rsidR="001E33A4" w:rsidRPr="001E33A4" w:rsidRDefault="001E33A4" w:rsidP="001E33A4">
      <w:pPr>
        <w:numPr>
          <w:ilvl w:val="0"/>
          <w:numId w:val="10"/>
        </w:numPr>
        <w:shd w:val="clear" w:color="auto" w:fill="FFFFFF"/>
        <w:spacing w:before="100" w:beforeAutospacing="1" w:after="100" w:afterAutospacing="1" w:line="240" w:lineRule="auto"/>
        <w:ind w:left="300"/>
        <w:rPr>
          <w:rFonts w:ascii="Poppins" w:eastAsia="Times New Roman" w:hAnsi="Poppins" w:cs="Times New Roman"/>
          <w:color w:val="444444"/>
          <w:sz w:val="21"/>
          <w:szCs w:val="21"/>
        </w:rPr>
      </w:pPr>
      <w:r w:rsidRPr="001E33A4">
        <w:rPr>
          <w:rFonts w:ascii="Poppins" w:eastAsia="Times New Roman" w:hAnsi="Poppins" w:cs="Times New Roman"/>
          <w:color w:val="444444"/>
          <w:sz w:val="21"/>
          <w:szCs w:val="21"/>
        </w:rPr>
        <w:t>1-inch margins (File – Page Setup – Margins)</w:t>
      </w:r>
    </w:p>
    <w:p w:rsidR="001E33A4" w:rsidRPr="001E33A4" w:rsidRDefault="001E33A4" w:rsidP="001E33A4">
      <w:pPr>
        <w:numPr>
          <w:ilvl w:val="0"/>
          <w:numId w:val="10"/>
        </w:numPr>
        <w:shd w:val="clear" w:color="auto" w:fill="FFFFFF"/>
        <w:spacing w:before="100" w:beforeAutospacing="1" w:after="100" w:afterAutospacing="1" w:line="240" w:lineRule="auto"/>
        <w:ind w:left="300"/>
        <w:rPr>
          <w:rFonts w:ascii="Poppins" w:eastAsia="Times New Roman" w:hAnsi="Poppins" w:cs="Times New Roman"/>
          <w:color w:val="444444"/>
          <w:sz w:val="21"/>
          <w:szCs w:val="21"/>
        </w:rPr>
      </w:pPr>
      <w:r w:rsidRPr="001E33A4">
        <w:rPr>
          <w:rFonts w:ascii="Poppins" w:eastAsia="Times New Roman" w:hAnsi="Poppins" w:cs="Times New Roman"/>
          <w:color w:val="444444"/>
          <w:sz w:val="21"/>
          <w:szCs w:val="21"/>
        </w:rPr>
        <w:t>Indent paragraphs .5 inch (Format– Paragraph – Indent left)</w:t>
      </w:r>
    </w:p>
    <w:p w:rsidR="001E33A4" w:rsidRPr="001E33A4" w:rsidRDefault="001E33A4" w:rsidP="001E33A4">
      <w:pPr>
        <w:numPr>
          <w:ilvl w:val="0"/>
          <w:numId w:val="10"/>
        </w:numPr>
        <w:shd w:val="clear" w:color="auto" w:fill="FFFFFF"/>
        <w:spacing w:before="100" w:beforeAutospacing="1" w:after="100" w:afterAutospacing="1" w:line="240" w:lineRule="auto"/>
        <w:ind w:left="300"/>
        <w:rPr>
          <w:rFonts w:ascii="Poppins" w:eastAsia="Times New Roman" w:hAnsi="Poppins" w:cs="Times New Roman"/>
          <w:color w:val="444444"/>
          <w:sz w:val="21"/>
          <w:szCs w:val="21"/>
        </w:rPr>
      </w:pPr>
      <w:r w:rsidRPr="001E33A4">
        <w:rPr>
          <w:rFonts w:ascii="Poppins" w:eastAsia="Times New Roman" w:hAnsi="Poppins" w:cs="Times New Roman"/>
          <w:color w:val="444444"/>
          <w:sz w:val="21"/>
          <w:szCs w:val="21"/>
        </w:rPr>
        <w:t>Page numbers – lower center or upper right –beginning with the first page of text, but not on title page; Arabic numbers only (e.g., 1, 2; not Roman numerals); no other header or footer</w:t>
      </w:r>
    </w:p>
    <w:p w:rsidR="001E33A4" w:rsidRPr="001E33A4" w:rsidRDefault="001E33A4" w:rsidP="001E33A4">
      <w:pPr>
        <w:numPr>
          <w:ilvl w:val="0"/>
          <w:numId w:val="10"/>
        </w:numPr>
        <w:shd w:val="clear" w:color="auto" w:fill="FFFFFF"/>
        <w:spacing w:before="100" w:beforeAutospacing="1" w:after="100" w:afterAutospacing="1" w:line="240" w:lineRule="auto"/>
        <w:ind w:left="300"/>
        <w:rPr>
          <w:rFonts w:ascii="Poppins" w:eastAsia="Times New Roman" w:hAnsi="Poppins" w:cs="Times New Roman"/>
          <w:color w:val="444444"/>
          <w:sz w:val="21"/>
          <w:szCs w:val="21"/>
        </w:rPr>
      </w:pPr>
      <w:r w:rsidRPr="001E33A4">
        <w:rPr>
          <w:rFonts w:ascii="Poppins" w:eastAsia="Times New Roman" w:hAnsi="Poppins" w:cs="Times New Roman"/>
          <w:color w:val="444444"/>
          <w:sz w:val="21"/>
          <w:szCs w:val="21"/>
        </w:rPr>
        <w:t>Title page; then title again on page one (for formal papers)</w:t>
      </w:r>
    </w:p>
    <w:p w:rsidR="001E33A4" w:rsidRPr="001E33A4" w:rsidRDefault="001E33A4" w:rsidP="001E33A4">
      <w:pPr>
        <w:numPr>
          <w:ilvl w:val="0"/>
          <w:numId w:val="10"/>
        </w:numPr>
        <w:shd w:val="clear" w:color="auto" w:fill="FFFFFF"/>
        <w:spacing w:before="100" w:beforeAutospacing="1" w:after="100" w:afterAutospacing="1" w:line="240" w:lineRule="auto"/>
        <w:ind w:left="300"/>
        <w:rPr>
          <w:rFonts w:ascii="Poppins" w:eastAsia="Times New Roman" w:hAnsi="Poppins" w:cs="Times New Roman"/>
          <w:color w:val="444444"/>
          <w:sz w:val="21"/>
          <w:szCs w:val="21"/>
        </w:rPr>
      </w:pPr>
      <w:r w:rsidRPr="001E33A4">
        <w:rPr>
          <w:rFonts w:ascii="Poppins" w:eastAsia="Times New Roman" w:hAnsi="Poppins" w:cs="Times New Roman"/>
          <w:color w:val="444444"/>
          <w:sz w:val="21"/>
          <w:szCs w:val="21"/>
        </w:rPr>
        <w:t>In essay-type papers, ALWAYS write logically, persuasively, focused on the assigned topic; include a succinct introduction that informs the reader concerning the subject of your paper, and a succinct conclusion that summarizes your main points and expresses your resulting conclusion.</w:t>
      </w:r>
    </w:p>
    <w:p w:rsidR="001E33A4" w:rsidRPr="001E33A4" w:rsidRDefault="001E33A4" w:rsidP="001E33A4">
      <w:pPr>
        <w:numPr>
          <w:ilvl w:val="0"/>
          <w:numId w:val="10"/>
        </w:numPr>
        <w:shd w:val="clear" w:color="auto" w:fill="FFFFFF"/>
        <w:spacing w:before="100" w:beforeAutospacing="1" w:after="100" w:afterAutospacing="1" w:line="240" w:lineRule="auto"/>
        <w:ind w:left="300"/>
        <w:rPr>
          <w:rFonts w:ascii="Poppins" w:eastAsia="Times New Roman" w:hAnsi="Poppins" w:cs="Times New Roman"/>
          <w:color w:val="444444"/>
          <w:sz w:val="21"/>
          <w:szCs w:val="21"/>
        </w:rPr>
      </w:pPr>
      <w:r w:rsidRPr="001E33A4">
        <w:rPr>
          <w:rFonts w:ascii="Poppins" w:eastAsia="Times New Roman" w:hAnsi="Poppins" w:cs="Times New Roman"/>
          <w:color w:val="444444"/>
          <w:sz w:val="21"/>
          <w:szCs w:val="21"/>
        </w:rPr>
        <w:t>Use footnotes rather than endnotes, except in dissertation/thesis, where section endnotes are also acceptable.</w:t>
      </w:r>
    </w:p>
    <w:p w:rsidR="001E33A4" w:rsidRPr="001E33A4" w:rsidRDefault="001E33A4" w:rsidP="001E33A4">
      <w:pPr>
        <w:numPr>
          <w:ilvl w:val="0"/>
          <w:numId w:val="10"/>
        </w:numPr>
        <w:shd w:val="clear" w:color="auto" w:fill="FFFFFF"/>
        <w:spacing w:before="100" w:beforeAutospacing="1" w:after="100" w:afterAutospacing="1" w:line="240" w:lineRule="auto"/>
        <w:ind w:left="300"/>
        <w:rPr>
          <w:rFonts w:ascii="Poppins" w:eastAsia="Times New Roman" w:hAnsi="Poppins" w:cs="Times New Roman"/>
          <w:color w:val="444444"/>
          <w:sz w:val="21"/>
          <w:szCs w:val="21"/>
        </w:rPr>
      </w:pPr>
      <w:r w:rsidRPr="001E33A4">
        <w:rPr>
          <w:rFonts w:ascii="Poppins" w:eastAsia="Times New Roman" w:hAnsi="Poppins" w:cs="Times New Roman"/>
          <w:color w:val="444444"/>
          <w:sz w:val="21"/>
          <w:szCs w:val="21"/>
        </w:rPr>
        <w:t>All work should be proofread, as errors in spelling, grammar, and syntax will reduce assignment grade.</w:t>
      </w:r>
    </w:p>
    <w:p w:rsidR="001E33A4" w:rsidRPr="001E33A4" w:rsidRDefault="001E33A4" w:rsidP="001E33A4">
      <w:pPr>
        <w:shd w:val="clear" w:color="auto" w:fill="FFFFFF"/>
        <w:spacing w:after="150" w:line="240" w:lineRule="auto"/>
        <w:rPr>
          <w:rFonts w:ascii="Poppins" w:eastAsia="Times New Roman" w:hAnsi="Poppins" w:cs="Times New Roman"/>
          <w:color w:val="444444"/>
          <w:sz w:val="21"/>
          <w:szCs w:val="21"/>
        </w:rPr>
      </w:pPr>
      <w:r w:rsidRPr="001E33A4">
        <w:rPr>
          <w:rFonts w:ascii="Poppins" w:eastAsia="Times New Roman" w:hAnsi="Poppins" w:cs="Times New Roman"/>
          <w:color w:val="444444"/>
          <w:sz w:val="21"/>
          <w:szCs w:val="21"/>
        </w:rPr>
        <w:t> </w:t>
      </w:r>
    </w:p>
    <w:p w:rsidR="001E33A4" w:rsidRPr="001E33A4" w:rsidRDefault="001E33A4" w:rsidP="001E33A4">
      <w:pPr>
        <w:shd w:val="clear" w:color="auto" w:fill="FFFFFF"/>
        <w:spacing w:before="150" w:after="150" w:line="240" w:lineRule="auto"/>
        <w:rPr>
          <w:rFonts w:ascii="Poppins" w:eastAsia="Times New Roman" w:hAnsi="Poppins" w:cs="Times New Roman"/>
          <w:color w:val="444444"/>
          <w:sz w:val="21"/>
          <w:szCs w:val="21"/>
        </w:rPr>
      </w:pPr>
      <w:r w:rsidRPr="001E33A4">
        <w:rPr>
          <w:rFonts w:ascii="Poppins" w:eastAsia="Times New Roman" w:hAnsi="Poppins" w:cs="Times New Roman"/>
          <w:b/>
          <w:bCs/>
          <w:color w:val="444444"/>
          <w:sz w:val="21"/>
          <w:szCs w:val="21"/>
        </w:rPr>
        <w:t>VII. Plagiarism Policy</w:t>
      </w:r>
    </w:p>
    <w:p w:rsidR="001E33A4" w:rsidRPr="001E33A4" w:rsidRDefault="001E33A4" w:rsidP="001E33A4">
      <w:pPr>
        <w:shd w:val="clear" w:color="auto" w:fill="FFFFFF"/>
        <w:spacing w:before="150" w:after="150" w:line="240" w:lineRule="auto"/>
        <w:rPr>
          <w:rFonts w:ascii="Poppins" w:eastAsia="Times New Roman" w:hAnsi="Poppins" w:cs="Times New Roman"/>
          <w:color w:val="444444"/>
          <w:sz w:val="21"/>
          <w:szCs w:val="21"/>
        </w:rPr>
      </w:pPr>
      <w:r w:rsidRPr="001E33A4">
        <w:rPr>
          <w:rFonts w:ascii="Poppins" w:eastAsia="Times New Roman" w:hAnsi="Poppins" w:cs="Times New Roman"/>
          <w:color w:val="444444"/>
          <w:sz w:val="21"/>
          <w:szCs w:val="21"/>
        </w:rPr>
        <w:t>Plagiarism is against North Florida Institute of Theology and Technology policy, and any act of plagiarism will result in disciplinary action up to student dismissal from further study at North Florida Institute of Theology and Technology. Plagiarism includes but is not limited to quoting materials without proper citing or reference. Cutting and pasting of online and other materials requires proper citing via quotation marks and footnote.</w:t>
      </w:r>
    </w:p>
    <w:p w:rsidR="001E33A4" w:rsidRPr="001E33A4" w:rsidRDefault="001E33A4" w:rsidP="001E33A4">
      <w:pPr>
        <w:shd w:val="clear" w:color="auto" w:fill="FFFFFF"/>
        <w:spacing w:before="150" w:after="150" w:line="240" w:lineRule="auto"/>
        <w:rPr>
          <w:rFonts w:ascii="Poppins" w:eastAsia="Times New Roman" w:hAnsi="Poppins" w:cs="Times New Roman"/>
          <w:color w:val="444444"/>
          <w:sz w:val="21"/>
          <w:szCs w:val="21"/>
        </w:rPr>
      </w:pPr>
      <w:r w:rsidRPr="001E33A4">
        <w:rPr>
          <w:rFonts w:ascii="Poppins" w:eastAsia="Times New Roman" w:hAnsi="Poppins" w:cs="Times New Roman"/>
          <w:color w:val="444444"/>
          <w:sz w:val="21"/>
          <w:szCs w:val="21"/>
        </w:rPr>
        <w:t> </w:t>
      </w:r>
    </w:p>
    <w:p w:rsidR="001E33A4" w:rsidRPr="001E33A4" w:rsidRDefault="001E33A4" w:rsidP="001E33A4">
      <w:pPr>
        <w:shd w:val="clear" w:color="auto" w:fill="FFFFFF"/>
        <w:spacing w:before="150" w:after="150" w:line="240" w:lineRule="auto"/>
        <w:rPr>
          <w:rFonts w:ascii="Poppins" w:eastAsia="Times New Roman" w:hAnsi="Poppins" w:cs="Times New Roman"/>
          <w:color w:val="444444"/>
          <w:sz w:val="21"/>
          <w:szCs w:val="21"/>
        </w:rPr>
      </w:pPr>
      <w:r w:rsidRPr="001E33A4">
        <w:rPr>
          <w:rFonts w:ascii="Poppins" w:eastAsia="Times New Roman" w:hAnsi="Poppins" w:cs="Times New Roman"/>
          <w:b/>
          <w:bCs/>
          <w:color w:val="444444"/>
          <w:sz w:val="21"/>
          <w:szCs w:val="21"/>
        </w:rPr>
        <w:t>VIII. Contact</w:t>
      </w:r>
    </w:p>
    <w:p w:rsidR="001E33A4" w:rsidRPr="001E33A4" w:rsidRDefault="001E33A4" w:rsidP="001E33A4">
      <w:pPr>
        <w:shd w:val="clear" w:color="auto" w:fill="FFFFFF"/>
        <w:spacing w:before="150" w:after="150" w:line="240" w:lineRule="auto"/>
        <w:rPr>
          <w:rFonts w:ascii="Poppins" w:eastAsia="Times New Roman" w:hAnsi="Poppins" w:cs="Times New Roman"/>
          <w:color w:val="444444"/>
          <w:sz w:val="21"/>
          <w:szCs w:val="21"/>
        </w:rPr>
      </w:pPr>
      <w:r w:rsidRPr="001E33A4">
        <w:rPr>
          <w:rFonts w:ascii="Poppins" w:eastAsia="Times New Roman" w:hAnsi="Poppins" w:cs="Times New Roman"/>
          <w:color w:val="444444"/>
          <w:sz w:val="21"/>
          <w:szCs w:val="21"/>
        </w:rPr>
        <w:t>If you anticipate difficulty in meeting any of these requirements, please contact your Professor or School Administrator as soon as possible.</w:t>
      </w:r>
    </w:p>
    <w:p w:rsidR="00FD5E3A" w:rsidRDefault="002C36C2">
      <w:pPr>
        <w:rPr>
          <w:b/>
        </w:rPr>
      </w:pPr>
      <w:r w:rsidRPr="002C36C2">
        <w:rPr>
          <w:b/>
        </w:rPr>
        <w:br/>
      </w:r>
      <w:r w:rsidR="007F6ACD">
        <w:rPr>
          <w:b/>
        </w:rPr>
        <w:t xml:space="preserve"> </w:t>
      </w:r>
      <w:r w:rsidR="00766859">
        <w:rPr>
          <w:b/>
        </w:rPr>
        <w:t>Units</w:t>
      </w:r>
    </w:p>
    <w:p w:rsidR="001E39FA" w:rsidRDefault="00946E97">
      <w:r>
        <w:t xml:space="preserve">Introduction Overview of </w:t>
      </w:r>
      <w:proofErr w:type="spellStart"/>
      <w:r>
        <w:t>TESOL</w:t>
      </w:r>
      <w:proofErr w:type="spellEnd"/>
      <w:r>
        <w:t xml:space="preserve"> Methods</w:t>
      </w:r>
      <w:r w:rsidR="001E39FA">
        <w:t xml:space="preserve"> </w:t>
      </w:r>
    </w:p>
    <w:p w:rsidR="002A311A" w:rsidRDefault="002A311A">
      <w:r>
        <w:t>Language Teaching Methods</w:t>
      </w:r>
    </w:p>
    <w:p w:rsidR="009C6A2C" w:rsidRDefault="009C6A2C">
      <w:bookmarkStart w:id="0" w:name="_GoBack"/>
      <w:bookmarkEnd w:id="0"/>
    </w:p>
    <w:p w:rsidR="002A311A" w:rsidRDefault="002A311A">
      <w:r>
        <w:t xml:space="preserve">Communicative Teaching Approaches </w:t>
      </w:r>
    </w:p>
    <w:p w:rsidR="002A311A" w:rsidRDefault="002A311A">
      <w:r>
        <w:t>Classroom consideration— Teaching across age and proficiency levels, and classroom management</w:t>
      </w:r>
    </w:p>
    <w:p w:rsidR="009C6A2C" w:rsidRDefault="009C6A2C"/>
    <w:p w:rsidR="00766859" w:rsidRDefault="001E39FA">
      <w:r>
        <w:t>Curric</w:t>
      </w:r>
      <w:r w:rsidR="00766859">
        <w:t>ulum Design and Lesson Planning</w:t>
      </w:r>
    </w:p>
    <w:p w:rsidR="00766859" w:rsidRDefault="001E39FA">
      <w:r>
        <w:t>Techniques, Mat</w:t>
      </w:r>
      <w:r w:rsidR="00766859">
        <w:t>erials, and Textbooks Homework</w:t>
      </w:r>
    </w:p>
    <w:p w:rsidR="00766859" w:rsidRDefault="001E39FA">
      <w:r>
        <w:t xml:space="preserve">Technology Homework: </w:t>
      </w:r>
    </w:p>
    <w:p w:rsidR="00766859" w:rsidRDefault="001E39FA">
      <w:r>
        <w:t>Classroom Management and Strategies-Based Instruction Homework</w:t>
      </w:r>
    </w:p>
    <w:p w:rsidR="00766859" w:rsidRDefault="001E39FA">
      <w:r>
        <w:t xml:space="preserve">Teaching Language Skills </w:t>
      </w:r>
    </w:p>
    <w:p w:rsidR="00766859" w:rsidRDefault="001E39FA">
      <w:r>
        <w:t>Teaching Listening Homework</w:t>
      </w:r>
    </w:p>
    <w:p w:rsidR="00766859" w:rsidRDefault="001E39FA">
      <w:r>
        <w:lastRenderedPageBreak/>
        <w:t xml:space="preserve">Teaching Speaking Homework </w:t>
      </w:r>
    </w:p>
    <w:p w:rsidR="00766859" w:rsidRDefault="001E39FA">
      <w:r>
        <w:t xml:space="preserve">Teaching Reading Homework </w:t>
      </w:r>
    </w:p>
    <w:p w:rsidR="007F6ACD" w:rsidRPr="001E39FA" w:rsidRDefault="001E39FA">
      <w:r>
        <w:t>Teaching Writing Homework</w:t>
      </w:r>
    </w:p>
    <w:p w:rsidR="007F6ACD" w:rsidRPr="002C36C2" w:rsidRDefault="007F6ACD">
      <w:pPr>
        <w:rPr>
          <w:b/>
        </w:rPr>
      </w:pPr>
    </w:p>
    <w:sectPr w:rsidR="007F6ACD" w:rsidRPr="002C36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oppin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07773"/>
    <w:multiLevelType w:val="hybridMultilevel"/>
    <w:tmpl w:val="6DC46E6E"/>
    <w:lvl w:ilvl="0" w:tplc="0409000F">
      <w:start w:val="1"/>
      <w:numFmt w:val="decimal"/>
      <w:lvlText w:val="%1."/>
      <w:lvlJc w:val="left"/>
      <w:pPr>
        <w:ind w:left="660" w:hanging="360"/>
      </w:p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 w15:restartNumberingAfterBreak="0">
    <w:nsid w:val="1BF24B9A"/>
    <w:multiLevelType w:val="hybridMultilevel"/>
    <w:tmpl w:val="7E70F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946ACD"/>
    <w:multiLevelType w:val="hybridMultilevel"/>
    <w:tmpl w:val="31A2985A"/>
    <w:lvl w:ilvl="0" w:tplc="0409000F">
      <w:start w:val="1"/>
      <w:numFmt w:val="decimal"/>
      <w:lvlText w:val="%1."/>
      <w:lvlJc w:val="left"/>
      <w:pPr>
        <w:ind w:left="660" w:hanging="360"/>
      </w:p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 w15:restartNumberingAfterBreak="0">
    <w:nsid w:val="2C3A64B1"/>
    <w:multiLevelType w:val="multilevel"/>
    <w:tmpl w:val="30CEA0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0E165DE"/>
    <w:multiLevelType w:val="multilevel"/>
    <w:tmpl w:val="876221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1BE0A33"/>
    <w:multiLevelType w:val="multilevel"/>
    <w:tmpl w:val="EE0ABB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29932B7"/>
    <w:multiLevelType w:val="multilevel"/>
    <w:tmpl w:val="9328F2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30C479B"/>
    <w:multiLevelType w:val="multilevel"/>
    <w:tmpl w:val="93465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0D21E82"/>
    <w:multiLevelType w:val="hybridMultilevel"/>
    <w:tmpl w:val="44586B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861A3B"/>
    <w:multiLevelType w:val="multilevel"/>
    <w:tmpl w:val="144E5E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3"/>
  </w:num>
  <w:num w:numId="3">
    <w:abstractNumId w:val="4"/>
  </w:num>
  <w:num w:numId="4">
    <w:abstractNumId w:val="2"/>
  </w:num>
  <w:num w:numId="5">
    <w:abstractNumId w:val="0"/>
  </w:num>
  <w:num w:numId="6">
    <w:abstractNumId w:val="8"/>
  </w:num>
  <w:num w:numId="7">
    <w:abstractNumId w:val="1"/>
  </w:num>
  <w:num w:numId="8">
    <w:abstractNumId w:val="7"/>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6C2"/>
    <w:rsid w:val="001E33A4"/>
    <w:rsid w:val="001E39FA"/>
    <w:rsid w:val="002A311A"/>
    <w:rsid w:val="002C36C2"/>
    <w:rsid w:val="003537DE"/>
    <w:rsid w:val="003E673A"/>
    <w:rsid w:val="004C39D0"/>
    <w:rsid w:val="005B34E0"/>
    <w:rsid w:val="00661489"/>
    <w:rsid w:val="006B0D00"/>
    <w:rsid w:val="00766859"/>
    <w:rsid w:val="00777D2E"/>
    <w:rsid w:val="007B3AAB"/>
    <w:rsid w:val="007F6ACD"/>
    <w:rsid w:val="00946E97"/>
    <w:rsid w:val="009C6A2C"/>
    <w:rsid w:val="00A43D29"/>
    <w:rsid w:val="00A9597E"/>
    <w:rsid w:val="00CC429A"/>
    <w:rsid w:val="00D166A7"/>
    <w:rsid w:val="00D43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3B02B"/>
  <w15:chartTrackingRefBased/>
  <w15:docId w15:val="{45FE1383-A6ED-4840-8743-ABB03BA0D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36C2"/>
    <w:pPr>
      <w:ind w:left="720"/>
      <w:contextualSpacing/>
    </w:pPr>
  </w:style>
  <w:style w:type="paragraph" w:styleId="NormalWeb">
    <w:name w:val="Normal (Web)"/>
    <w:basedOn w:val="Normal"/>
    <w:uiPriority w:val="99"/>
    <w:semiHidden/>
    <w:unhideWhenUsed/>
    <w:rsid w:val="001E33A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E33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5303505">
      <w:bodyDiv w:val="1"/>
      <w:marLeft w:val="0"/>
      <w:marRight w:val="0"/>
      <w:marTop w:val="0"/>
      <w:marBottom w:val="0"/>
      <w:divBdr>
        <w:top w:val="none" w:sz="0" w:space="0" w:color="auto"/>
        <w:left w:val="none" w:sz="0" w:space="0" w:color="auto"/>
        <w:bottom w:val="none" w:sz="0" w:space="0" w:color="auto"/>
        <w:right w:val="none" w:sz="0" w:space="0" w:color="auto"/>
      </w:divBdr>
    </w:div>
    <w:div w:id="1083531182">
      <w:bodyDiv w:val="1"/>
      <w:marLeft w:val="0"/>
      <w:marRight w:val="0"/>
      <w:marTop w:val="0"/>
      <w:marBottom w:val="0"/>
      <w:divBdr>
        <w:top w:val="none" w:sz="0" w:space="0" w:color="auto"/>
        <w:left w:val="none" w:sz="0" w:space="0" w:color="auto"/>
        <w:bottom w:val="none" w:sz="0" w:space="0" w:color="auto"/>
        <w:right w:val="none" w:sz="0" w:space="0" w:color="auto"/>
      </w:divBdr>
    </w:div>
    <w:div w:id="1552964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3</Pages>
  <Words>690</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OMI INTERNATIONAL</dc:creator>
  <cp:keywords/>
  <dc:description/>
  <cp:lastModifiedBy>OMI INTERNATIONAL</cp:lastModifiedBy>
  <cp:revision>6</cp:revision>
  <dcterms:created xsi:type="dcterms:W3CDTF">2019-04-14T20:09:00Z</dcterms:created>
  <dcterms:modified xsi:type="dcterms:W3CDTF">2019-04-14T21:40:00Z</dcterms:modified>
</cp:coreProperties>
</file>